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A4" w:rsidRPr="008C05D2" w:rsidRDefault="000B64A4" w:rsidP="000B64A4">
      <w:pPr>
        <w:shd w:val="clear" w:color="auto" w:fill="FFFFFF"/>
        <w:spacing w:after="0" w:line="240" w:lineRule="auto"/>
        <w:textAlignment w:val="baseline"/>
        <w:outlineLvl w:val="2"/>
        <w:rPr>
          <w:rFonts w:ascii="PF Square Sans Pro" w:eastAsia="Times New Roman" w:hAnsi="PF Square Sans Pro" w:cs="Times New Roman"/>
          <w:b/>
          <w:bCs/>
          <w:color w:val="444444"/>
          <w:sz w:val="27"/>
          <w:szCs w:val="27"/>
          <w:lang w:val="en-US" w:eastAsia="ru-RU"/>
        </w:rPr>
      </w:pPr>
      <w:r w:rsidRPr="000B64A4">
        <w:rPr>
          <w:rFonts w:ascii="PF Square Sans Pro" w:eastAsia="Times New Roman" w:hAnsi="PF Square Sans Pro" w:cs="Times New Roman"/>
          <w:b/>
          <w:bCs/>
          <w:color w:val="444444"/>
          <w:sz w:val="27"/>
          <w:szCs w:val="27"/>
          <w:lang w:eastAsia="ru-RU"/>
        </w:rPr>
        <w:t>Радиатор</w:t>
      </w:r>
      <w:r w:rsidRPr="008C05D2">
        <w:rPr>
          <w:rFonts w:ascii="PF Square Sans Pro" w:eastAsia="Times New Roman" w:hAnsi="PF Square Sans Pro" w:cs="Times New Roman"/>
          <w:b/>
          <w:bCs/>
          <w:color w:val="444444"/>
          <w:sz w:val="27"/>
          <w:szCs w:val="27"/>
          <w:lang w:val="en-US" w:eastAsia="ru-RU"/>
        </w:rPr>
        <w:t xml:space="preserve"> </w:t>
      </w:r>
      <w:r w:rsidRPr="000B64A4">
        <w:rPr>
          <w:rFonts w:ascii="PF Square Sans Pro" w:eastAsia="Times New Roman" w:hAnsi="PF Square Sans Pro" w:cs="Times New Roman"/>
          <w:b/>
          <w:bCs/>
          <w:color w:val="444444"/>
          <w:sz w:val="27"/>
          <w:szCs w:val="27"/>
          <w:lang w:eastAsia="ru-RU"/>
        </w:rPr>
        <w:t>отопления</w:t>
      </w:r>
      <w:r w:rsidRPr="008C05D2">
        <w:rPr>
          <w:rFonts w:ascii="PF Square Sans Pro" w:eastAsia="Times New Roman" w:hAnsi="PF Square Sans Pro" w:cs="Times New Roman"/>
          <w:b/>
          <w:bCs/>
          <w:color w:val="444444"/>
          <w:sz w:val="27"/>
          <w:szCs w:val="27"/>
          <w:lang w:val="en-US" w:eastAsia="ru-RU"/>
        </w:rPr>
        <w:t xml:space="preserve"> BUDERUS </w:t>
      </w:r>
      <w:proofErr w:type="spellStart"/>
      <w:r w:rsidRPr="008C05D2">
        <w:rPr>
          <w:rFonts w:ascii="PF Square Sans Pro" w:eastAsia="Times New Roman" w:hAnsi="PF Square Sans Pro" w:cs="Times New Roman"/>
          <w:b/>
          <w:bCs/>
          <w:color w:val="444444"/>
          <w:sz w:val="27"/>
          <w:szCs w:val="27"/>
          <w:lang w:val="en-US" w:eastAsia="ru-RU"/>
        </w:rPr>
        <w:t>Logatrend</w:t>
      </w:r>
      <w:proofErr w:type="spellEnd"/>
      <w:r w:rsidRPr="008C05D2">
        <w:rPr>
          <w:rFonts w:ascii="PF Square Sans Pro" w:eastAsia="Times New Roman" w:hAnsi="PF Square Sans Pro" w:cs="Times New Roman"/>
          <w:b/>
          <w:bCs/>
          <w:color w:val="444444"/>
          <w:sz w:val="27"/>
          <w:szCs w:val="27"/>
          <w:lang w:val="en-US" w:eastAsia="ru-RU"/>
        </w:rPr>
        <w:t> K-</w:t>
      </w:r>
      <w:proofErr w:type="spellStart"/>
      <w:r w:rsidRPr="008C05D2">
        <w:rPr>
          <w:rFonts w:ascii="PF Square Sans Pro" w:eastAsia="Times New Roman" w:hAnsi="PF Square Sans Pro" w:cs="Times New Roman"/>
          <w:b/>
          <w:bCs/>
          <w:color w:val="444444"/>
          <w:sz w:val="27"/>
          <w:szCs w:val="27"/>
          <w:lang w:val="en-US" w:eastAsia="ru-RU"/>
        </w:rPr>
        <w:t>Profil</w:t>
      </w:r>
      <w:proofErr w:type="spellEnd"/>
      <w:r w:rsidRPr="008C05D2">
        <w:rPr>
          <w:rFonts w:ascii="PF Square Sans Pro" w:eastAsia="Times New Roman" w:hAnsi="PF Square Sans Pro" w:cs="Times New Roman"/>
          <w:b/>
          <w:bCs/>
          <w:color w:val="444444"/>
          <w:sz w:val="27"/>
          <w:szCs w:val="27"/>
          <w:lang w:val="en-US" w:eastAsia="ru-RU"/>
        </w:rPr>
        <w:t xml:space="preserve"> 10</w:t>
      </w:r>
    </w:p>
    <w:p w:rsidR="000B64A4" w:rsidRPr="000B64A4" w:rsidRDefault="000B64A4" w:rsidP="000B64A4">
      <w:pPr>
        <w:shd w:val="clear" w:color="auto" w:fill="FFFFFF"/>
        <w:spacing w:after="0" w:line="330" w:lineRule="atLeast"/>
        <w:jc w:val="both"/>
        <w:textAlignment w:val="baseline"/>
        <w:rPr>
          <w:rFonts w:ascii="PF Square Sans Pro" w:eastAsia="Times New Roman" w:hAnsi="PF Square Sans Pro" w:cs="Times New Roman"/>
          <w:color w:val="252525"/>
          <w:sz w:val="23"/>
          <w:szCs w:val="23"/>
          <w:lang w:eastAsia="ru-RU"/>
        </w:rPr>
      </w:pPr>
      <w:r w:rsidRPr="000B64A4">
        <w:rPr>
          <w:rFonts w:ascii="PF Square Sans Pro" w:eastAsia="Times New Roman" w:hAnsi="PF Square Sans Pro" w:cs="Times New Roman"/>
          <w:color w:val="252525"/>
          <w:sz w:val="23"/>
          <w:szCs w:val="23"/>
          <w:lang w:eastAsia="ru-RU"/>
        </w:rPr>
        <w:t xml:space="preserve">Радиаторы BUDERUS </w:t>
      </w:r>
      <w:proofErr w:type="spellStart"/>
      <w:r w:rsidRPr="000B64A4">
        <w:rPr>
          <w:rFonts w:ascii="PF Square Sans Pro" w:eastAsia="Times New Roman" w:hAnsi="PF Square Sans Pro" w:cs="Times New Roman"/>
          <w:color w:val="252525"/>
          <w:sz w:val="23"/>
          <w:szCs w:val="23"/>
          <w:lang w:eastAsia="ru-RU"/>
        </w:rPr>
        <w:t>Logatrend</w:t>
      </w:r>
      <w:proofErr w:type="spellEnd"/>
      <w:r w:rsidRPr="000B64A4">
        <w:rPr>
          <w:rFonts w:ascii="PF Square Sans Pro" w:eastAsia="Times New Roman" w:hAnsi="PF Square Sans Pro" w:cs="Times New Roman"/>
          <w:color w:val="252525"/>
          <w:sz w:val="23"/>
          <w:szCs w:val="23"/>
          <w:lang w:eastAsia="ru-RU"/>
        </w:rPr>
        <w:t xml:space="preserve"> представлены на российском отопительном рынке с технически совершенной конструкцией и современным дизайном, имеют </w:t>
      </w:r>
      <w:proofErr w:type="gramStart"/>
      <w:r w:rsidRPr="000B64A4">
        <w:rPr>
          <w:rFonts w:ascii="PF Square Sans Pro" w:eastAsia="Times New Roman" w:hAnsi="PF Square Sans Pro" w:cs="Times New Roman"/>
          <w:color w:val="252525"/>
          <w:sz w:val="23"/>
          <w:szCs w:val="23"/>
          <w:lang w:eastAsia="ru-RU"/>
        </w:rPr>
        <w:t>высокую  степень</w:t>
      </w:r>
      <w:proofErr w:type="gramEnd"/>
      <w:r w:rsidRPr="000B64A4">
        <w:rPr>
          <w:rFonts w:ascii="PF Square Sans Pro" w:eastAsia="Times New Roman" w:hAnsi="PF Square Sans Pro" w:cs="Times New Roman"/>
          <w:color w:val="252525"/>
          <w:sz w:val="23"/>
          <w:szCs w:val="23"/>
          <w:lang w:eastAsia="ru-RU"/>
        </w:rPr>
        <w:t xml:space="preserve"> надежности качества исполнения.</w:t>
      </w:r>
    </w:p>
    <w:p w:rsidR="000B64A4" w:rsidRPr="000B64A4" w:rsidRDefault="000B64A4" w:rsidP="000B64A4">
      <w:pPr>
        <w:shd w:val="clear" w:color="auto" w:fill="FFFFFF"/>
        <w:spacing w:after="0" w:line="330" w:lineRule="atLeast"/>
        <w:jc w:val="both"/>
        <w:textAlignment w:val="baseline"/>
        <w:rPr>
          <w:rFonts w:ascii="PF Square Sans Pro" w:eastAsia="Times New Roman" w:hAnsi="PF Square Sans Pro" w:cs="Times New Roman"/>
          <w:color w:val="252525"/>
          <w:sz w:val="23"/>
          <w:szCs w:val="23"/>
          <w:lang w:eastAsia="ru-RU"/>
        </w:rPr>
      </w:pPr>
      <w:r w:rsidRPr="000B64A4">
        <w:rPr>
          <w:rFonts w:ascii="PF Square Sans Pro" w:eastAsia="Times New Roman" w:hAnsi="PF Square Sans Pro" w:cs="Times New Roman"/>
          <w:color w:val="252525"/>
          <w:sz w:val="23"/>
          <w:szCs w:val="23"/>
          <w:lang w:eastAsia="ru-RU"/>
        </w:rPr>
        <w:t xml:space="preserve">Преимущества стальных панельных радиаторов отопления BUDERUS </w:t>
      </w:r>
      <w:proofErr w:type="spellStart"/>
      <w:r w:rsidRPr="000B64A4">
        <w:rPr>
          <w:rFonts w:ascii="PF Square Sans Pro" w:eastAsia="Times New Roman" w:hAnsi="PF Square Sans Pro" w:cs="Times New Roman"/>
          <w:color w:val="252525"/>
          <w:sz w:val="23"/>
          <w:szCs w:val="23"/>
          <w:lang w:eastAsia="ru-RU"/>
        </w:rPr>
        <w:t>Logatrend</w:t>
      </w:r>
      <w:proofErr w:type="spellEnd"/>
      <w:r w:rsidRPr="000B64A4">
        <w:rPr>
          <w:rFonts w:ascii="PF Square Sans Pro" w:eastAsia="Times New Roman" w:hAnsi="PF Square Sans Pro" w:cs="Times New Roman"/>
          <w:color w:val="252525"/>
          <w:sz w:val="23"/>
          <w:szCs w:val="23"/>
          <w:lang w:eastAsia="ru-RU"/>
        </w:rPr>
        <w:t>:</w:t>
      </w:r>
    </w:p>
    <w:p w:rsidR="000B64A4" w:rsidRPr="000B64A4" w:rsidRDefault="000B64A4" w:rsidP="000B64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</w:pPr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Контактная высокочастотная сварка;</w:t>
      </w:r>
    </w:p>
    <w:p w:rsidR="000B64A4" w:rsidRPr="000B64A4" w:rsidRDefault="000B64A4" w:rsidP="000B64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</w:pPr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 xml:space="preserve">Заводская </w:t>
      </w:r>
      <w:proofErr w:type="spellStart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опрессовка</w:t>
      </w:r>
      <w:proofErr w:type="spellEnd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 xml:space="preserve"> 13 бар;</w:t>
      </w:r>
    </w:p>
    <w:p w:rsidR="000B64A4" w:rsidRPr="000B64A4" w:rsidRDefault="000B64A4" w:rsidP="000B64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</w:pPr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 xml:space="preserve">Ассортимент типов радиаторов дает возможность подобрать тепловую </w:t>
      </w:r>
      <w:proofErr w:type="gramStart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мощность,  соответственно</w:t>
      </w:r>
      <w:proofErr w:type="gramEnd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 xml:space="preserve"> теплоносителю, так же и </w:t>
      </w:r>
      <w:proofErr w:type="spellStart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низкойте</w:t>
      </w:r>
      <w:bookmarkStart w:id="0" w:name="_GoBack"/>
      <w:bookmarkEnd w:id="0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мпературному</w:t>
      </w:r>
      <w:proofErr w:type="spellEnd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 xml:space="preserve"> (50–60 °С);</w:t>
      </w:r>
    </w:p>
    <w:p w:rsidR="000B64A4" w:rsidRPr="000B64A4" w:rsidRDefault="000B64A4" w:rsidP="000B64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</w:pPr>
      <w:proofErr w:type="spellStart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Изготавливливается</w:t>
      </w:r>
      <w:proofErr w:type="spellEnd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 xml:space="preserve"> 7 типов, 15 длин – от 400 - 3000 мм и 3 высоты - 300, 400, 500 мм;</w:t>
      </w:r>
    </w:p>
    <w:p w:rsidR="000B64A4" w:rsidRPr="000B64A4" w:rsidRDefault="000B64A4" w:rsidP="000B64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</w:pPr>
      <w:proofErr w:type="spellStart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Энергоэффективная</w:t>
      </w:r>
      <w:proofErr w:type="spellEnd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 xml:space="preserve"> экономия составляет 5% благодаря встроенному вентилю от компании </w:t>
      </w:r>
      <w:proofErr w:type="spellStart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Danfoss</w:t>
      </w:r>
      <w:proofErr w:type="spellEnd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 xml:space="preserve"> (разработан специально для BOSCH THERMOTECHNIK);</w:t>
      </w:r>
    </w:p>
    <w:p w:rsidR="000B64A4" w:rsidRPr="000B64A4" w:rsidRDefault="000B64A4" w:rsidP="000B64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</w:pPr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 xml:space="preserve">Радиаторы (батареи отопления) можно устанавливать любой стороной, ввиду отсутствия креплений, по которым можно отличить </w:t>
      </w:r>
      <w:proofErr w:type="spellStart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нелицевую</w:t>
      </w:r>
      <w:proofErr w:type="spellEnd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 xml:space="preserve"> сторону;</w:t>
      </w:r>
    </w:p>
    <w:p w:rsidR="000B64A4" w:rsidRPr="000B64A4" w:rsidRDefault="000B64A4" w:rsidP="000B64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</w:pPr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 xml:space="preserve">Модели </w:t>
      </w:r>
      <w:proofErr w:type="spellStart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Buderus</w:t>
      </w:r>
      <w:proofErr w:type="spellEnd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 xml:space="preserve"> </w:t>
      </w:r>
      <w:proofErr w:type="spellStart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Logatrend</w:t>
      </w:r>
      <w:proofErr w:type="spellEnd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 xml:space="preserve"> типов 10, 20 и 30 для помещений с высокими требованиями к гигиене и чистоте, детских садиков и лечебно-медицинских учреждений имеют </w:t>
      </w:r>
      <w:proofErr w:type="spellStart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травмобезопасные</w:t>
      </w:r>
      <w:proofErr w:type="spellEnd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 xml:space="preserve"> края, конвекционные пластины и съемные решетки для беспрепятственной дезинфекции поверхности радиатора;</w:t>
      </w:r>
    </w:p>
    <w:p w:rsidR="000B64A4" w:rsidRPr="000B64A4" w:rsidRDefault="000B64A4" w:rsidP="000B64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</w:pPr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 xml:space="preserve">Быстрый и простой монтаж - система монтажа </w:t>
      </w:r>
      <w:proofErr w:type="spellStart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BMSplus</w:t>
      </w:r>
      <w:proofErr w:type="spellEnd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 xml:space="preserve"> фирмы </w:t>
      </w:r>
      <w:proofErr w:type="spellStart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Будерус</w:t>
      </w:r>
      <w:proofErr w:type="spellEnd"/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;</w:t>
      </w:r>
    </w:p>
    <w:p w:rsidR="000B64A4" w:rsidRPr="000B64A4" w:rsidRDefault="000B64A4" w:rsidP="000B64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</w:pPr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Отопительные приборы соответствуют требованиям эксплуатационной надежности (по нормам органов страхования от несчастных случаев);</w:t>
      </w:r>
    </w:p>
    <w:p w:rsidR="000B64A4" w:rsidRPr="000B64A4" w:rsidRDefault="000B64A4" w:rsidP="000B64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</w:pPr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Грунтовка и окраска с горячей сушкой в белый цвет (RAL 9016);</w:t>
      </w:r>
    </w:p>
    <w:p w:rsidR="000B64A4" w:rsidRPr="000B64A4" w:rsidRDefault="000B64A4" w:rsidP="000B64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</w:pPr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Тепловая мощность радиаторов проверена и зарегистрирована по DIN EN 442 (немецкие стандарты качества);</w:t>
      </w:r>
    </w:p>
    <w:p w:rsidR="000B64A4" w:rsidRPr="000B64A4" w:rsidRDefault="000B64A4" w:rsidP="000B64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</w:pPr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Контроль качества по TUV CERT DIN ISO 9001(немецкие стандарты качества);</w:t>
      </w:r>
    </w:p>
    <w:p w:rsidR="000B64A4" w:rsidRPr="000B64A4" w:rsidRDefault="000B64A4" w:rsidP="000B64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</w:pPr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Порошковое лакокрасочное покрытие радиатора осуществляется горячей сушкой, что определяет высокую устойчивость к царапинам и ударам, а так же ещё не включает растворителей и тяжелых металлов;</w:t>
      </w:r>
    </w:p>
    <w:p w:rsidR="000B64A4" w:rsidRPr="000B64A4" w:rsidRDefault="000B64A4" w:rsidP="000B64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</w:pPr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Упаковка выполнена из повторно используемого чистого полиэтилена (PE);</w:t>
      </w:r>
    </w:p>
    <w:p w:rsidR="000B64A4" w:rsidRPr="000B64A4" w:rsidRDefault="000B64A4" w:rsidP="000B64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</w:pPr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5 лет гарантии</w:t>
      </w:r>
    </w:p>
    <w:p w:rsidR="000B64A4" w:rsidRPr="000B64A4" w:rsidRDefault="000B64A4" w:rsidP="000B64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</w:pPr>
      <w:r w:rsidRPr="000B64A4">
        <w:rPr>
          <w:rFonts w:ascii="inherit" w:eastAsia="Times New Roman" w:hAnsi="inherit" w:cs="Times New Roman"/>
          <w:color w:val="252525"/>
          <w:sz w:val="23"/>
          <w:szCs w:val="23"/>
          <w:lang w:eastAsia="ru-RU"/>
        </w:rPr>
        <w:t>Срок эксплуатации 30 лет</w:t>
      </w:r>
    </w:p>
    <w:p w:rsidR="00F370A9" w:rsidRDefault="00F370A9"/>
    <w:sectPr w:rsidR="00F37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Square Sans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176EE"/>
    <w:multiLevelType w:val="multilevel"/>
    <w:tmpl w:val="9E24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A4"/>
    <w:rsid w:val="000B64A4"/>
    <w:rsid w:val="008C05D2"/>
    <w:rsid w:val="00BE3AB4"/>
    <w:rsid w:val="00F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12902-1F32-4704-9A15-F65A59E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6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6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Денисова</dc:creator>
  <cp:keywords/>
  <dc:description/>
  <cp:lastModifiedBy>usr10202</cp:lastModifiedBy>
  <cp:revision>3</cp:revision>
  <dcterms:created xsi:type="dcterms:W3CDTF">2021-07-26T19:01:00Z</dcterms:created>
  <dcterms:modified xsi:type="dcterms:W3CDTF">2021-09-02T18:17:00Z</dcterms:modified>
</cp:coreProperties>
</file>